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Freie Universität Berlin- Germany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Layout w:type="fixed"/>
        <w:tblLook w:val="0400"/>
      </w:tblPr>
      <w:tblGrid>
        <w:gridCol w:w="2685"/>
        <w:gridCol w:w="4335"/>
        <w:tblGridChange w:id="0">
          <w:tblGrid>
            <w:gridCol w:w="2685"/>
            <w:gridCol w:w="43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Alomari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Abdal-rahman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FIELD OF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Science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22310671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81.22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abdalrahman.alomari@students.alquds.edu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Ayyad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Yousef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22311391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81.2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B2-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yousef.ayyad2@students.alquds.edu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Rahhal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Ammar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22210683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74.8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222222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ammar.rahhal@students.alquds.edu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Rasass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Osama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Science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22312031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77.6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color w:val="222222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osama.rasass@students.alquds.edu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E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Masalma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Wajd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22211130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84.7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color w:val="222222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wajd.almasalma@students.alquds.edu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5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41560710"/>
        <w:tag w:val="goog_rdk_0"/>
      </w:sdtPr>
      <w:sdtContent>
        <w:tbl>
          <w:tblPr>
            <w:tblStyle w:val="Table6"/>
            <w:tblW w:w="7035.0" w:type="dxa"/>
            <w:jc w:val="left"/>
            <w:tblLayout w:type="fixed"/>
            <w:tblLook w:val="0400"/>
          </w:tblPr>
          <w:tblGrid>
            <w:gridCol w:w="2685"/>
            <w:gridCol w:w="4350"/>
            <w:tblGridChange w:id="0">
              <w:tblGrid>
                <w:gridCol w:w="2685"/>
                <w:gridCol w:w="435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Arikat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Mohammad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Computer Engineering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22211917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83.8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B1-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spacing w:after="0" w:lineRule="auto"/>
                  <w:rPr>
                    <w:color w:val="222222"/>
                  </w:rPr>
                </w:pPr>
                <w:hyperlink r:id="rId12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mohammad.ariqat2@students.alquds.edu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8D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50893733"/>
        <w:tag w:val="goog_rdk_1"/>
      </w:sdtPr>
      <w:sdtContent>
        <w:tbl>
          <w:tblPr>
            <w:tblStyle w:val="Table7"/>
            <w:tblW w:w="7035.0" w:type="dxa"/>
            <w:jc w:val="left"/>
            <w:tblLayout w:type="fixed"/>
            <w:tblLook w:val="0400"/>
          </w:tblPr>
          <w:tblGrid>
            <w:gridCol w:w="2685"/>
            <w:gridCol w:w="4350"/>
            <w:tblGridChange w:id="0">
              <w:tblGrid>
                <w:gridCol w:w="2685"/>
                <w:gridCol w:w="435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Almuhtaseb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Malik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Computer Engineering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22110638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73.14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B1+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spacing w:after="0" w:lineRule="auto"/>
                  <w:rPr>
                    <w:color w:val="222222"/>
                  </w:rPr>
                </w:pPr>
                <w:hyperlink r:id="rId13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malik.almuhtaseb@students.alquds.edu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wajd.almasalma@students.alquds.edu" TargetMode="External"/><Relationship Id="rId10" Type="http://schemas.openxmlformats.org/officeDocument/2006/relationships/hyperlink" Target="mailto:osama.rasass@students.alquds.edu" TargetMode="External"/><Relationship Id="rId13" Type="http://schemas.openxmlformats.org/officeDocument/2006/relationships/hyperlink" Target="mailto:malik.almuhtaseb@students.alquds.edu" TargetMode="External"/><Relationship Id="rId12" Type="http://schemas.openxmlformats.org/officeDocument/2006/relationships/hyperlink" Target="mailto:mohammad.ariqat2@students.alquds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mar.rahhal@students.alquds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bdalrahman.alomari@students.alquds.edu" TargetMode="External"/><Relationship Id="rId8" Type="http://schemas.openxmlformats.org/officeDocument/2006/relationships/hyperlink" Target="mailto:yousef.ayyad2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RCN2781eHNNySyHiiOfrd/cAA==">CgMxLjAaHwoBMBIaChgICVIUChJ0YWJsZS5oeGZwZG5majhqdW4aHwoBMRIaChgICVIUChJ0YWJsZS52N2JvM2tpa2p1MTc4AHIhMWRlVjVyNGtNalVYZ3o4VHR3WGFhbXpGZWF4eUwyN3F0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