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E2" w:rsidRDefault="005E4E32">
      <w:pPr>
        <w:bidi/>
        <w:jc w:val="center"/>
      </w:pPr>
      <w:bookmarkStart w:id="0" w:name="_heading=h.zquqtabavs3" w:colFirst="0" w:colLast="0"/>
      <w:bookmarkEnd w:id="0"/>
      <w:r>
        <w:rPr>
          <w:highlight w:val="yellow"/>
          <w:rtl/>
        </w:rPr>
        <w:t>فرص التدريب في جامعات الدول العربية تحت إطار المجلس العربي للتدريب والإبداع الطلابي.</w:t>
      </w:r>
    </w:p>
    <w:tbl>
      <w:tblPr>
        <w:tblStyle w:val="a"/>
        <w:bidiVisual/>
        <w:tblW w:w="9885" w:type="dxa"/>
        <w:tblInd w:w="326" w:type="dxa"/>
        <w:tblLayout w:type="fixed"/>
        <w:tblLook w:val="0400" w:firstRow="0" w:lastRow="0" w:firstColumn="0" w:lastColumn="0" w:noHBand="0" w:noVBand="1"/>
      </w:tblPr>
      <w:tblGrid>
        <w:gridCol w:w="825"/>
        <w:gridCol w:w="2085"/>
        <w:gridCol w:w="2055"/>
        <w:gridCol w:w="3660"/>
        <w:gridCol w:w="1260"/>
      </w:tblGrid>
      <w:tr w:rsidR="00E11BE2">
        <w:trPr>
          <w:trHeight w:val="31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اسم الدولة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اسم الجامعة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التخصصات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الخدمات </w:t>
            </w:r>
            <w:r>
              <w:rPr>
                <w:b/>
                <w:sz w:val="24"/>
                <w:szCs w:val="24"/>
                <w:rtl/>
              </w:rPr>
              <w:t>المقدمة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BE2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jc w:val="right"/>
            </w:pPr>
            <w:r>
              <w:rPr>
                <w:color w:val="000000"/>
              </w:rPr>
              <w:t>1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سلطنة عمان 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جامعة صحار 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هندسة، قانون،</w:t>
            </w:r>
            <w:r>
              <w:rPr>
                <w:color w:val="000000"/>
                <w:rtl/>
              </w:rPr>
              <w:br/>
              <w:t>علوم اقتصادية ومالية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جامعة الشرقية 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E2" w:rsidRDefault="005E4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color w:val="000000"/>
              </w:rPr>
            </w:pPr>
            <w:r>
              <w:rPr>
                <w:rtl/>
              </w:rPr>
              <w:t xml:space="preserve">حقوق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جامعة نزوى </w:t>
            </w:r>
          </w:p>
          <w:p w:rsidR="00E11BE2" w:rsidRDefault="00E11BE2">
            <w:pPr>
              <w:bidi/>
              <w:spacing w:after="0" w:line="240" w:lineRule="auto"/>
              <w:rPr>
                <w:b/>
              </w:rPr>
            </w:pPr>
          </w:p>
          <w:p w:rsidR="00E11BE2" w:rsidRDefault="00E11BE2">
            <w:pPr>
              <w:bidi/>
              <w:spacing w:after="0" w:line="240" w:lineRule="auto"/>
              <w:rPr>
                <w:b/>
              </w:rPr>
            </w:pPr>
          </w:p>
          <w:p w:rsidR="00E11BE2" w:rsidRDefault="00E11BE2">
            <w:pPr>
              <w:bidi/>
              <w:spacing w:after="0" w:line="240" w:lineRule="auto"/>
              <w:rPr>
                <w:b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E2" w:rsidRDefault="005E4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color w:val="000000"/>
              </w:rPr>
            </w:pPr>
            <w:r>
              <w:rPr>
                <w:rtl/>
              </w:rPr>
              <w:t xml:space="preserve">اللغة الانجليزية، ادارة اعمال، التسويق، إدارة العمليات، هندسة العمارة، الهندسة البيئيةـ، الهندسة الكيميائية، علوم المكتبات، العلاقات العامة، الكيمياء، الاحياء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اقامة وتدريب</w:t>
            </w:r>
          </w:p>
          <w:p w:rsidR="00E11BE2" w:rsidRDefault="00E11BE2">
            <w:pPr>
              <w:bidi/>
              <w:spacing w:after="0" w:line="240" w:lineRule="auto"/>
            </w:pPr>
          </w:p>
          <w:p w:rsidR="00E11BE2" w:rsidRDefault="00E11BE2">
            <w:pPr>
              <w:bidi/>
              <w:spacing w:after="0" w:line="240" w:lineRule="auto"/>
            </w:pPr>
          </w:p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11BE2">
        <w:trPr>
          <w:trHeight w:val="40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jc w:val="right"/>
            </w:pPr>
            <w:r>
              <w:rPr>
                <w:color w:val="000000"/>
              </w:rPr>
              <w:t>2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جمهورية مصر العربية 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>جامعة</w:t>
            </w:r>
            <w:r>
              <w:rPr>
                <w:b/>
                <w:color w:val="000000"/>
                <w:rtl/>
              </w:rPr>
              <w:t xml:space="preserve"> مصر للعلوم والتكنولوجيا 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</w:pPr>
            <w:r>
              <w:rPr>
                <w:color w:val="000000"/>
                <w:rtl/>
              </w:rPr>
              <w:t xml:space="preserve">هندسة معماري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42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</w:pPr>
            <w:r>
              <w:rPr>
                <w:rtl/>
              </w:rPr>
              <w:t xml:space="preserve">علاج طبيعي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5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 w:rsidP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rtl/>
              </w:rPr>
              <w:t>تمريض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ا</w:t>
            </w:r>
            <w:r>
              <w:rPr>
                <w:color w:val="000000"/>
                <w:rtl/>
              </w:rPr>
              <w:t xml:space="preserve">قامة وتدريب 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rtl/>
              </w:rPr>
              <w:t xml:space="preserve">جامعة الفيوم 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bidi/>
              <w:spacing w:after="0" w:line="240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rtl/>
              </w:rPr>
              <w:t>اقامة وتدريب</w:t>
            </w:r>
          </w:p>
        </w:tc>
      </w:tr>
      <w:tr w:rsidR="00E11BE2">
        <w:trPr>
          <w:trHeight w:val="37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jc w:val="right"/>
            </w:pPr>
            <w:r>
              <w:rPr>
                <w:color w:val="000000"/>
              </w:rPr>
              <w:t>3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جمهورية العراق 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جامعة الانبار 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طب بشري  4 فرص 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طب اسنان فرصتين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صيدلة </w:t>
            </w:r>
            <w:r>
              <w:rPr>
                <w:rtl/>
              </w:rPr>
              <w:t>ف</w:t>
            </w:r>
            <w:r>
              <w:rPr>
                <w:color w:val="000000"/>
                <w:rtl/>
              </w:rPr>
              <w:t xml:space="preserve">رصتين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هندسة غذائية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فانون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تكنولوجيا معلومات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فيزياء طبية فرصتين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جامعة اربيل 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اعلام وتلفزة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</w:t>
            </w:r>
            <w:r>
              <w:rPr>
                <w:color w:val="000000"/>
                <w:rtl/>
              </w:rPr>
              <w:t xml:space="preserve">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تمريض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7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صلاح الدين 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طب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اقامة وتدريب </w:t>
            </w:r>
          </w:p>
        </w:tc>
      </w:tr>
      <w:tr w:rsidR="00E11BE2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jc w:val="right"/>
            </w:pPr>
            <w:r>
              <w:rPr>
                <w:color w:val="000000"/>
              </w:rPr>
              <w:t>4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E11BE2">
            <w:pPr>
              <w:spacing w:after="0" w:line="240" w:lineRule="auto"/>
            </w:pP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المملكة الاردنية الهاشمية 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bookmarkStart w:id="1" w:name="_GoBack"/>
            <w:bookmarkEnd w:id="1"/>
            <w:r>
              <w:rPr>
                <w:b/>
                <w:color w:val="000000"/>
                <w:rtl/>
              </w:rPr>
              <w:t xml:space="preserve">الجامعة الاردنية 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صيدلة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تمريض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هندسة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الجامعة الزيتونة </w:t>
            </w:r>
          </w:p>
          <w:p w:rsidR="00E11BE2" w:rsidRDefault="00E11BE2">
            <w:pPr>
              <w:spacing w:after="0" w:line="240" w:lineRule="auto"/>
              <w:rPr>
                <w:b/>
              </w:rPr>
            </w:pP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انجليزي ترجمة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تكنولوجيا معلومات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تمريض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هندسة حاسوب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جامعة العقبة </w:t>
            </w:r>
          </w:p>
          <w:p w:rsidR="00E11BE2" w:rsidRDefault="005E4E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  <w:rtl/>
              </w:rPr>
              <w:t xml:space="preserve">البلقاء 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  <w:p w:rsidR="00E11BE2" w:rsidRDefault="005E4E32">
            <w:pPr>
              <w:spacing w:after="0" w:line="240" w:lineRule="auto"/>
            </w:pPr>
            <w: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bidi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rtl/>
              </w:rPr>
              <w:t>تدريب</w:t>
            </w:r>
          </w:p>
        </w:tc>
      </w:tr>
      <w:tr w:rsidR="00E11BE2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11BE2">
        <w:trPr>
          <w:trHeight w:val="31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E11B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E2" w:rsidRDefault="005E4E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11BE2" w:rsidRDefault="00E11BE2">
      <w:pPr>
        <w:bidi/>
      </w:pPr>
    </w:p>
    <w:sectPr w:rsidR="00E11B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E2"/>
    <w:rsid w:val="005E4E32"/>
    <w:rsid w:val="00E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1C432-6184-4D32-B116-B267F54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0jZqr3ppgImu6VDflJQdR9GfYQ==">CgMxLjAyDWguenF1cXRhYmF2czM4AHIhMTRkbkNpZXRoX3RxZ1lKOWJSeDZxX2JQUHRlYW13QXRv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smarttechpc1236@outlook.com</cp:lastModifiedBy>
  <cp:revision>2</cp:revision>
  <dcterms:created xsi:type="dcterms:W3CDTF">2025-05-20T05:49:00Z</dcterms:created>
  <dcterms:modified xsi:type="dcterms:W3CDTF">2025-05-23T18:24:00Z</dcterms:modified>
</cp:coreProperties>
</file>